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C6" w:rsidRPr="000162C6" w:rsidRDefault="0079020B" w:rsidP="00CC1A14">
      <w:pPr>
        <w:tabs>
          <w:tab w:val="left" w:pos="2145"/>
          <w:tab w:val="center" w:pos="4680"/>
        </w:tabs>
        <w:kinsoku w:val="0"/>
        <w:overflowPunct w:val="0"/>
        <w:jc w:val="center"/>
        <w:textAlignment w:val="baseline"/>
        <w:rPr>
          <w:rFonts w:ascii="Arial" w:eastAsia="+mn-ea" w:hAnsi="Arial" w:cs="Arial"/>
          <w:b/>
          <w:bCs/>
          <w:sz w:val="24"/>
          <w:szCs w:val="24"/>
        </w:rPr>
      </w:pPr>
      <w:bookmarkStart w:id="0" w:name="_GoBack"/>
      <w:bookmarkEnd w:id="0"/>
      <w:r w:rsidRPr="000162C6">
        <w:rPr>
          <w:rFonts w:ascii="Arial" w:hAnsi="Arial" w:cs="Arial"/>
          <w:noProof/>
          <w:sz w:val="24"/>
          <w:szCs w:val="24"/>
        </w:rPr>
        <w:drawing>
          <wp:anchor distT="0" distB="0" distL="114300" distR="114300" simplePos="0" relativeHeight="251659264" behindDoc="1" locked="0" layoutInCell="1" allowOverlap="1" wp14:anchorId="1FFDA39A" wp14:editId="607A11C0">
            <wp:simplePos x="0" y="0"/>
            <wp:positionH relativeFrom="column">
              <wp:posOffset>4905375</wp:posOffset>
            </wp:positionH>
            <wp:positionV relativeFrom="paragraph">
              <wp:posOffset>-714375</wp:posOffset>
            </wp:positionV>
            <wp:extent cx="1857375" cy="1304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57375"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162C6" w:rsidRPr="000162C6">
        <w:rPr>
          <w:rFonts w:ascii="Arial" w:eastAsia="+mn-ea" w:hAnsi="Arial" w:cs="Arial"/>
          <w:b/>
          <w:bCs/>
          <w:sz w:val="24"/>
          <w:szCs w:val="24"/>
        </w:rPr>
        <w:t>Disability Network Southwest Michigan presents:</w:t>
      </w:r>
    </w:p>
    <w:p w:rsidR="00AE5F4C" w:rsidRPr="000162C6" w:rsidRDefault="00AE5F4C" w:rsidP="000162C6">
      <w:pPr>
        <w:tabs>
          <w:tab w:val="left" w:pos="2145"/>
          <w:tab w:val="center" w:pos="4680"/>
        </w:tabs>
        <w:kinsoku w:val="0"/>
        <w:overflowPunct w:val="0"/>
        <w:jc w:val="center"/>
        <w:textAlignment w:val="baseline"/>
        <w:rPr>
          <w:rFonts w:ascii="Arial" w:eastAsia="+mn-ea" w:hAnsi="Arial" w:cs="Arial"/>
          <w:b/>
          <w:bCs/>
          <w:sz w:val="44"/>
          <w:szCs w:val="44"/>
        </w:rPr>
      </w:pPr>
      <w:r w:rsidRPr="000162C6">
        <w:rPr>
          <w:rFonts w:ascii="Arial" w:eastAsia="+mn-ea" w:hAnsi="Arial" w:cs="Arial"/>
          <w:b/>
          <w:bCs/>
          <w:sz w:val="44"/>
          <w:szCs w:val="44"/>
        </w:rPr>
        <w:t>Disability Etiquette 101</w:t>
      </w:r>
    </w:p>
    <w:p w:rsidR="00AE5F4C" w:rsidRPr="0079020B" w:rsidRDefault="00AE5F4C" w:rsidP="00AE5F4C">
      <w:pPr>
        <w:pStyle w:val="ListParagraph"/>
        <w:numPr>
          <w:ilvl w:val="0"/>
          <w:numId w:val="1"/>
        </w:numPr>
        <w:kinsoku w:val="0"/>
        <w:overflowPunct w:val="0"/>
        <w:textAlignment w:val="baseline"/>
        <w:rPr>
          <w:rFonts w:ascii="Arial" w:hAnsi="Arial" w:cs="Arial"/>
          <w:sz w:val="30"/>
          <w:szCs w:val="30"/>
        </w:rPr>
      </w:pPr>
      <w:r w:rsidRPr="0079020B">
        <w:rPr>
          <w:rFonts w:ascii="Arial" w:eastAsia="+mn-ea" w:hAnsi="Arial" w:cs="Arial"/>
          <w:b/>
          <w:bCs/>
          <w:sz w:val="30"/>
          <w:szCs w:val="30"/>
        </w:rPr>
        <w:t xml:space="preserve">Presume </w:t>
      </w:r>
      <w:r w:rsidRPr="0079020B">
        <w:rPr>
          <w:rFonts w:ascii="Arial" w:eastAsia="+mn-ea" w:hAnsi="Arial" w:cs="Arial"/>
          <w:sz w:val="30"/>
          <w:szCs w:val="30"/>
        </w:rPr>
        <w:t>competence! Just like we automatically assume people without disabilities can do things until they tell us otherwise, we owe people with disabilities that same courtesy.</w:t>
      </w:r>
    </w:p>
    <w:p w:rsidR="00AE5F4C" w:rsidRPr="0079020B" w:rsidRDefault="00AE5F4C" w:rsidP="00AE5F4C">
      <w:pPr>
        <w:pStyle w:val="ListParagraph"/>
        <w:kinsoku w:val="0"/>
        <w:overflowPunct w:val="0"/>
        <w:textAlignment w:val="baseline"/>
        <w:rPr>
          <w:rFonts w:ascii="Arial" w:hAnsi="Arial" w:cs="Arial"/>
          <w:sz w:val="30"/>
          <w:szCs w:val="30"/>
        </w:rPr>
      </w:pPr>
    </w:p>
    <w:p w:rsidR="00AE5F4C" w:rsidRPr="0079020B" w:rsidRDefault="00AE5F4C" w:rsidP="00AE5F4C">
      <w:pPr>
        <w:pStyle w:val="ListParagraph"/>
        <w:numPr>
          <w:ilvl w:val="0"/>
          <w:numId w:val="1"/>
        </w:numPr>
        <w:kinsoku w:val="0"/>
        <w:overflowPunct w:val="0"/>
        <w:textAlignment w:val="baseline"/>
        <w:rPr>
          <w:rFonts w:ascii="Arial" w:hAnsi="Arial" w:cs="Arial"/>
          <w:sz w:val="30"/>
          <w:szCs w:val="30"/>
        </w:rPr>
      </w:pPr>
      <w:r w:rsidRPr="0079020B">
        <w:rPr>
          <w:rFonts w:ascii="Arial" w:eastAsia="+mn-ea" w:hAnsi="Arial" w:cs="Arial"/>
          <w:b/>
          <w:bCs/>
          <w:sz w:val="30"/>
          <w:szCs w:val="30"/>
        </w:rPr>
        <w:t>Talk to the person</w:t>
      </w:r>
      <w:r w:rsidRPr="0079020B">
        <w:rPr>
          <w:rFonts w:ascii="Arial" w:eastAsia="+mn-ea" w:hAnsi="Arial" w:cs="Arial"/>
          <w:sz w:val="30"/>
          <w:szCs w:val="30"/>
        </w:rPr>
        <w:t>, not to their friends, parents, partners, or assistants. People speak for themselves and might use an interpreter or communication aid to do so.</w:t>
      </w:r>
    </w:p>
    <w:p w:rsidR="00AE5F4C" w:rsidRPr="0079020B" w:rsidRDefault="00AE5F4C" w:rsidP="00AE5F4C">
      <w:pPr>
        <w:pStyle w:val="ListParagraph"/>
        <w:kinsoku w:val="0"/>
        <w:overflowPunct w:val="0"/>
        <w:textAlignment w:val="baseline"/>
        <w:rPr>
          <w:rFonts w:ascii="Arial" w:hAnsi="Arial" w:cs="Arial"/>
          <w:sz w:val="30"/>
          <w:szCs w:val="30"/>
        </w:rPr>
      </w:pPr>
    </w:p>
    <w:p w:rsidR="00AE5F4C" w:rsidRPr="0079020B" w:rsidRDefault="00AE5F4C" w:rsidP="00AE5F4C">
      <w:pPr>
        <w:pStyle w:val="ListParagraph"/>
        <w:numPr>
          <w:ilvl w:val="0"/>
          <w:numId w:val="1"/>
        </w:numPr>
        <w:kinsoku w:val="0"/>
        <w:overflowPunct w:val="0"/>
        <w:textAlignment w:val="baseline"/>
        <w:rPr>
          <w:rFonts w:ascii="Arial" w:hAnsi="Arial" w:cs="Arial"/>
          <w:sz w:val="30"/>
          <w:szCs w:val="30"/>
        </w:rPr>
      </w:pPr>
      <w:r w:rsidRPr="0079020B">
        <w:rPr>
          <w:rFonts w:ascii="Arial" w:eastAsia="+mn-ea" w:hAnsi="Arial" w:cs="Arial"/>
          <w:sz w:val="30"/>
          <w:szCs w:val="30"/>
        </w:rPr>
        <w:t xml:space="preserve">Everyone wants to be understood!  </w:t>
      </w:r>
      <w:r w:rsidRPr="0079020B">
        <w:rPr>
          <w:rFonts w:ascii="Arial" w:eastAsia="+mn-ea" w:hAnsi="Arial" w:cs="Arial"/>
          <w:b/>
          <w:bCs/>
          <w:sz w:val="30"/>
          <w:szCs w:val="30"/>
        </w:rPr>
        <w:t xml:space="preserve">Ask the person to repeat something </w:t>
      </w:r>
      <w:r w:rsidRPr="0079020B">
        <w:rPr>
          <w:rFonts w:ascii="Arial" w:eastAsia="+mn-ea" w:hAnsi="Arial" w:cs="Arial"/>
          <w:sz w:val="30"/>
          <w:szCs w:val="30"/>
        </w:rPr>
        <w:t xml:space="preserve">if you need to hear it again. </w:t>
      </w:r>
    </w:p>
    <w:p w:rsidR="00AE5F4C" w:rsidRPr="0079020B" w:rsidRDefault="00AE5F4C" w:rsidP="00AE5F4C">
      <w:pPr>
        <w:pStyle w:val="ListParagraph"/>
        <w:kinsoku w:val="0"/>
        <w:overflowPunct w:val="0"/>
        <w:textAlignment w:val="baseline"/>
        <w:rPr>
          <w:rFonts w:ascii="Arial" w:hAnsi="Arial" w:cs="Arial"/>
          <w:sz w:val="30"/>
          <w:szCs w:val="30"/>
        </w:rPr>
      </w:pPr>
    </w:p>
    <w:p w:rsidR="00AE5F4C" w:rsidRPr="0079020B" w:rsidRDefault="00AE5F4C" w:rsidP="00AE5F4C">
      <w:pPr>
        <w:pStyle w:val="ListParagraph"/>
        <w:numPr>
          <w:ilvl w:val="0"/>
          <w:numId w:val="1"/>
        </w:numPr>
        <w:kinsoku w:val="0"/>
        <w:overflowPunct w:val="0"/>
        <w:textAlignment w:val="baseline"/>
        <w:rPr>
          <w:rFonts w:ascii="Arial" w:hAnsi="Arial" w:cs="Arial"/>
          <w:sz w:val="30"/>
          <w:szCs w:val="30"/>
        </w:rPr>
      </w:pPr>
      <w:r w:rsidRPr="0079020B">
        <w:rPr>
          <w:rFonts w:ascii="Arial" w:eastAsia="+mn-ea" w:hAnsi="Arial" w:cs="Arial"/>
          <w:b/>
          <w:bCs/>
          <w:sz w:val="30"/>
          <w:szCs w:val="30"/>
        </w:rPr>
        <w:t>It’s okay to use phrases that everyone uses</w:t>
      </w:r>
      <w:r w:rsidRPr="0079020B">
        <w:rPr>
          <w:rFonts w:ascii="Arial" w:eastAsia="+mn-ea" w:hAnsi="Arial" w:cs="Arial"/>
          <w:sz w:val="30"/>
          <w:szCs w:val="30"/>
        </w:rPr>
        <w:t>. “See you later,” and “Let’s take a walk,” are perfectly acceptable to people with visual and mobility disabilities.</w:t>
      </w:r>
    </w:p>
    <w:p w:rsidR="00AE5F4C" w:rsidRPr="0079020B" w:rsidRDefault="00AE5F4C" w:rsidP="00AE5F4C">
      <w:pPr>
        <w:pStyle w:val="ListParagraph"/>
        <w:kinsoku w:val="0"/>
        <w:overflowPunct w:val="0"/>
        <w:textAlignment w:val="baseline"/>
        <w:rPr>
          <w:rFonts w:ascii="Arial" w:hAnsi="Arial" w:cs="Arial"/>
          <w:sz w:val="30"/>
          <w:szCs w:val="30"/>
        </w:rPr>
      </w:pPr>
    </w:p>
    <w:p w:rsidR="00AE5F4C" w:rsidRPr="0079020B" w:rsidRDefault="00AE5F4C" w:rsidP="00AE5F4C">
      <w:pPr>
        <w:pStyle w:val="ListParagraph"/>
        <w:numPr>
          <w:ilvl w:val="0"/>
          <w:numId w:val="1"/>
        </w:numPr>
        <w:kinsoku w:val="0"/>
        <w:overflowPunct w:val="0"/>
        <w:textAlignment w:val="baseline"/>
        <w:rPr>
          <w:rFonts w:ascii="Arial" w:hAnsi="Arial" w:cs="Arial"/>
          <w:sz w:val="30"/>
          <w:szCs w:val="30"/>
        </w:rPr>
      </w:pPr>
      <w:r w:rsidRPr="0079020B">
        <w:rPr>
          <w:rFonts w:ascii="Arial" w:eastAsia="+mn-ea" w:hAnsi="Arial" w:cs="Arial"/>
          <w:b/>
          <w:bCs/>
          <w:sz w:val="30"/>
          <w:szCs w:val="30"/>
        </w:rPr>
        <w:t>Get to know someone as a whole person</w:t>
      </w:r>
      <w:r w:rsidRPr="0079020B">
        <w:rPr>
          <w:rFonts w:ascii="Arial" w:eastAsia="+mn-ea" w:hAnsi="Arial" w:cs="Arial"/>
          <w:sz w:val="30"/>
          <w:szCs w:val="30"/>
        </w:rPr>
        <w:t xml:space="preserve">.  People have a variety of interests and answering everyone’s questions about one’s disability gets old.  Plus, it’s private information.  You probably wouldn’t want to talk about your cholesterol to a stranger at the grocery store, would you? </w:t>
      </w:r>
    </w:p>
    <w:p w:rsidR="00AE5F4C" w:rsidRPr="0079020B" w:rsidRDefault="00AE5F4C" w:rsidP="00AE5F4C">
      <w:pPr>
        <w:pStyle w:val="ListParagraph"/>
        <w:kinsoku w:val="0"/>
        <w:overflowPunct w:val="0"/>
        <w:textAlignment w:val="baseline"/>
        <w:rPr>
          <w:rFonts w:ascii="Arial" w:hAnsi="Arial" w:cs="Arial"/>
          <w:sz w:val="30"/>
          <w:szCs w:val="30"/>
        </w:rPr>
      </w:pPr>
    </w:p>
    <w:p w:rsidR="00AE5F4C" w:rsidRPr="0079020B" w:rsidRDefault="00AE5F4C" w:rsidP="00AE5F4C">
      <w:pPr>
        <w:pStyle w:val="ListParagraph"/>
        <w:numPr>
          <w:ilvl w:val="0"/>
          <w:numId w:val="1"/>
        </w:numPr>
        <w:kinsoku w:val="0"/>
        <w:overflowPunct w:val="0"/>
        <w:textAlignment w:val="baseline"/>
        <w:rPr>
          <w:rFonts w:ascii="Arial" w:hAnsi="Arial" w:cs="Arial"/>
          <w:sz w:val="30"/>
          <w:szCs w:val="30"/>
        </w:rPr>
      </w:pPr>
      <w:r w:rsidRPr="0079020B">
        <w:rPr>
          <w:rFonts w:ascii="Arial" w:eastAsia="+mn-ea" w:hAnsi="Arial" w:cs="Arial"/>
          <w:b/>
          <w:bCs/>
          <w:sz w:val="30"/>
          <w:szCs w:val="30"/>
        </w:rPr>
        <w:t xml:space="preserve">Don’t assume </w:t>
      </w:r>
      <w:r w:rsidRPr="0079020B">
        <w:rPr>
          <w:rFonts w:ascii="Arial" w:eastAsia="+mn-ea" w:hAnsi="Arial" w:cs="Arial"/>
          <w:sz w:val="30"/>
          <w:szCs w:val="30"/>
        </w:rPr>
        <w:t xml:space="preserve">that someone needs assistance.  People with and without disabilities learn how to get around and manage their daily life.  At the same time, don’t be afraid to ask if someone needs a hand…you would do that for anyone, right? </w:t>
      </w:r>
    </w:p>
    <w:p w:rsidR="00AE5F4C" w:rsidRPr="0079020B" w:rsidRDefault="00AE5F4C" w:rsidP="00AE5F4C">
      <w:pPr>
        <w:pStyle w:val="ListParagraph"/>
        <w:kinsoku w:val="0"/>
        <w:overflowPunct w:val="0"/>
        <w:textAlignment w:val="baseline"/>
        <w:rPr>
          <w:rFonts w:ascii="Arial" w:hAnsi="Arial" w:cs="Arial"/>
          <w:sz w:val="30"/>
          <w:szCs w:val="30"/>
        </w:rPr>
      </w:pPr>
    </w:p>
    <w:p w:rsidR="00AE5F4C" w:rsidRPr="000162C6" w:rsidRDefault="00AE5F4C" w:rsidP="00AE5F4C">
      <w:pPr>
        <w:pStyle w:val="ListParagraph"/>
        <w:numPr>
          <w:ilvl w:val="1"/>
          <w:numId w:val="1"/>
        </w:numPr>
        <w:kinsoku w:val="0"/>
        <w:overflowPunct w:val="0"/>
        <w:textAlignment w:val="baseline"/>
        <w:rPr>
          <w:rFonts w:ascii="Arial" w:hAnsi="Arial" w:cs="Arial"/>
          <w:sz w:val="28"/>
          <w:szCs w:val="28"/>
        </w:rPr>
      </w:pPr>
      <w:r w:rsidRPr="000162C6">
        <w:rPr>
          <w:rFonts w:ascii="Arial" w:hAnsi="Arial" w:cs="Arial"/>
          <w:sz w:val="28"/>
          <w:szCs w:val="28"/>
        </w:rPr>
        <w:t xml:space="preserve">When you ask if someone needs assistance, </w:t>
      </w:r>
      <w:r w:rsidRPr="000162C6">
        <w:rPr>
          <w:rFonts w:ascii="Arial" w:hAnsi="Arial" w:cs="Arial"/>
          <w:i/>
          <w:iCs/>
          <w:sz w:val="28"/>
          <w:szCs w:val="28"/>
        </w:rPr>
        <w:t>listen</w:t>
      </w:r>
      <w:r w:rsidRPr="000162C6">
        <w:rPr>
          <w:rFonts w:ascii="Arial" w:hAnsi="Arial" w:cs="Arial"/>
          <w:sz w:val="28"/>
          <w:szCs w:val="28"/>
        </w:rPr>
        <w:t xml:space="preserve"> to the answer.  Sometimes a “helpful” hand and a robbery are hard to distinguish!</w:t>
      </w:r>
    </w:p>
    <w:p w:rsidR="00AE5F4C" w:rsidRPr="000162C6" w:rsidRDefault="00AE5F4C" w:rsidP="00AE5F4C">
      <w:pPr>
        <w:pStyle w:val="ListParagraph"/>
        <w:kinsoku w:val="0"/>
        <w:overflowPunct w:val="0"/>
        <w:ind w:left="1440"/>
        <w:textAlignment w:val="baseline"/>
        <w:rPr>
          <w:rFonts w:ascii="Arial" w:hAnsi="Arial" w:cs="Arial"/>
          <w:sz w:val="28"/>
          <w:szCs w:val="28"/>
        </w:rPr>
      </w:pPr>
    </w:p>
    <w:p w:rsidR="00AE5F4C" w:rsidRPr="000162C6" w:rsidRDefault="000162C6" w:rsidP="00AE5F4C">
      <w:pPr>
        <w:pStyle w:val="ListParagraph"/>
        <w:numPr>
          <w:ilvl w:val="1"/>
          <w:numId w:val="1"/>
        </w:numPr>
        <w:kinsoku w:val="0"/>
        <w:overflowPunct w:val="0"/>
        <w:textAlignment w:val="baseline"/>
        <w:rPr>
          <w:rFonts w:ascii="Arial" w:hAnsi="Arial" w:cs="Arial"/>
          <w:sz w:val="28"/>
          <w:szCs w:val="28"/>
        </w:rPr>
      </w:pPr>
      <w:r w:rsidRPr="000162C6">
        <w:rPr>
          <w:rFonts w:ascii="Arial" w:hAnsi="Arial" w:cs="Arial"/>
          <w:noProof/>
          <w:sz w:val="28"/>
          <w:szCs w:val="28"/>
        </w:rPr>
        <mc:AlternateContent>
          <mc:Choice Requires="wps">
            <w:drawing>
              <wp:anchor distT="0" distB="0" distL="114300" distR="114300" simplePos="0" relativeHeight="251661312" behindDoc="0" locked="0" layoutInCell="1" allowOverlap="1" wp14:anchorId="20440C73" wp14:editId="6D9E69D2">
                <wp:simplePos x="0" y="0"/>
                <wp:positionH relativeFrom="column">
                  <wp:posOffset>-86360</wp:posOffset>
                </wp:positionH>
                <wp:positionV relativeFrom="paragraph">
                  <wp:posOffset>601980</wp:posOffset>
                </wp:positionV>
                <wp:extent cx="650430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9C0A9" id="_x0000_t32" coordsize="21600,21600" o:spt="32" o:oned="t" path="m,l21600,21600e" filled="f">
                <v:path arrowok="t" fillok="f" o:connecttype="none"/>
                <o:lock v:ext="edit" shapetype="t"/>
              </v:shapetype>
              <v:shape id="Straight Arrow Connector 1" o:spid="_x0000_s1026" type="#_x0000_t32" style="position:absolute;margin-left:-6.8pt;margin-top:47.4pt;width:512.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"/>
            </w:pict>
          </mc:Fallback>
        </mc:AlternateContent>
      </w:r>
      <w:r w:rsidR="00AE5F4C" w:rsidRPr="000162C6">
        <w:rPr>
          <w:rFonts w:ascii="Arial" w:hAnsi="Arial" w:cs="Arial"/>
          <w:sz w:val="28"/>
          <w:szCs w:val="28"/>
        </w:rPr>
        <w:t xml:space="preserve">Make sure to ask </w:t>
      </w:r>
      <w:r w:rsidR="00AE5F4C" w:rsidRPr="000162C6">
        <w:rPr>
          <w:rFonts w:ascii="Arial" w:hAnsi="Arial" w:cs="Arial"/>
          <w:i/>
          <w:iCs/>
          <w:sz w:val="28"/>
          <w:szCs w:val="28"/>
        </w:rPr>
        <w:t xml:space="preserve">how </w:t>
      </w:r>
      <w:r w:rsidR="00AE5F4C" w:rsidRPr="000162C6">
        <w:rPr>
          <w:rFonts w:ascii="Arial" w:hAnsi="Arial" w:cs="Arial"/>
          <w:sz w:val="28"/>
          <w:szCs w:val="28"/>
        </w:rPr>
        <w:t xml:space="preserve">you can help.  The response might be different from what you guessed. </w:t>
      </w:r>
    </w:p>
    <w:sectPr w:rsidR="00AE5F4C" w:rsidRPr="000162C6" w:rsidSect="0079020B">
      <w:footerReference w:type="default" r:id="rId8"/>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2E" w:rsidRDefault="0084792E" w:rsidP="0079020B">
      <w:pPr>
        <w:spacing w:after="0" w:line="240" w:lineRule="auto"/>
      </w:pPr>
      <w:r>
        <w:separator/>
      </w:r>
    </w:p>
  </w:endnote>
  <w:endnote w:type="continuationSeparator" w:id="0">
    <w:p w:rsidR="0084792E" w:rsidRDefault="0084792E" w:rsidP="0079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0B" w:rsidRPr="0079020B" w:rsidRDefault="0079020B" w:rsidP="0079020B">
    <w:pPr>
      <w:pStyle w:val="Footer"/>
      <w:jc w:val="center"/>
      <w:rPr>
        <w:rFonts w:ascii="Arial" w:hAnsi="Arial" w:cs="Arial"/>
        <w:sz w:val="20"/>
        <w:szCs w:val="20"/>
      </w:rPr>
    </w:pPr>
    <w:r w:rsidRPr="0079020B">
      <w:rPr>
        <w:rFonts w:ascii="Arial" w:hAnsi="Arial" w:cs="Arial"/>
        <w:sz w:val="20"/>
        <w:szCs w:val="20"/>
      </w:rPr>
      <w:t>If you have questions or would like to learn more, please contact us!</w:t>
    </w:r>
  </w:p>
  <w:p w:rsidR="0079020B" w:rsidRDefault="0079020B" w:rsidP="0079020B">
    <w:pPr>
      <w:pStyle w:val="Footer"/>
      <w:jc w:val="center"/>
      <w:rPr>
        <w:rFonts w:ascii="Arial" w:hAnsi="Arial" w:cs="Arial"/>
        <w:sz w:val="20"/>
        <w:szCs w:val="20"/>
      </w:rPr>
    </w:pPr>
  </w:p>
  <w:p w:rsidR="0079020B" w:rsidRPr="00F22068" w:rsidRDefault="0079020B" w:rsidP="0079020B">
    <w:pPr>
      <w:pStyle w:val="Footer"/>
      <w:jc w:val="center"/>
      <w:rPr>
        <w:rFonts w:ascii="Arial" w:hAnsi="Arial" w:cs="Arial"/>
        <w:sz w:val="20"/>
        <w:szCs w:val="20"/>
      </w:rPr>
    </w:pPr>
    <w:r w:rsidRPr="00F22068">
      <w:rPr>
        <w:rFonts w:ascii="Arial" w:hAnsi="Arial" w:cs="Arial"/>
        <w:sz w:val="20"/>
        <w:szCs w:val="20"/>
      </w:rPr>
      <w:t xml:space="preserve">517 E. Crosstown Parkway </w:t>
    </w:r>
    <w:r w:rsidRPr="00F22068">
      <w:rPr>
        <w:rFonts w:ascii="Arial" w:hAnsi="Arial" w:cs="Arial"/>
        <w:sz w:val="20"/>
        <w:szCs w:val="20"/>
      </w:rPr>
      <w:sym w:font="Symbol" w:char="F0B7"/>
    </w:r>
    <w:r w:rsidRPr="00F22068">
      <w:rPr>
        <w:rFonts w:ascii="Arial" w:hAnsi="Arial" w:cs="Arial"/>
        <w:sz w:val="20"/>
        <w:szCs w:val="20"/>
      </w:rPr>
      <w:t xml:space="preserve"> Kalamazoo, MI 49001 </w:t>
    </w:r>
    <w:r w:rsidRPr="00F22068">
      <w:rPr>
        <w:rFonts w:ascii="Arial" w:hAnsi="Arial" w:cs="Arial"/>
        <w:sz w:val="20"/>
        <w:szCs w:val="20"/>
      </w:rPr>
      <w:sym w:font="Symbol" w:char="F0B7"/>
    </w:r>
    <w:r w:rsidRPr="00F22068">
      <w:rPr>
        <w:rFonts w:ascii="Arial" w:hAnsi="Arial" w:cs="Arial"/>
        <w:sz w:val="20"/>
        <w:szCs w:val="20"/>
      </w:rPr>
      <w:t xml:space="preserve"> (269) 345-1516</w:t>
    </w:r>
  </w:p>
  <w:p w:rsidR="0079020B" w:rsidRPr="00F22068" w:rsidRDefault="00130288" w:rsidP="0079020B">
    <w:pPr>
      <w:pStyle w:val="Footer"/>
      <w:jc w:val="center"/>
      <w:rPr>
        <w:rFonts w:ascii="Arial" w:hAnsi="Arial" w:cs="Arial"/>
        <w:sz w:val="20"/>
        <w:szCs w:val="20"/>
      </w:rPr>
    </w:pPr>
    <w:r w:rsidRPr="00130288">
      <w:rPr>
        <w:rFonts w:ascii="Arial" w:eastAsia="Calibri" w:hAnsi="Arial" w:cs="Arial"/>
        <w:noProof/>
        <w:sz w:val="20"/>
        <w:szCs w:val="20"/>
      </w:rPr>
      <w:drawing>
        <wp:anchor distT="0" distB="0" distL="114300" distR="114300" simplePos="0" relativeHeight="251659264" behindDoc="1" locked="0" layoutInCell="1" allowOverlap="1" wp14:anchorId="1DCFBFBF" wp14:editId="45FBC42C">
          <wp:simplePos x="0" y="0"/>
          <wp:positionH relativeFrom="column">
            <wp:posOffset>273685</wp:posOffset>
          </wp:positionH>
          <wp:positionV relativeFrom="paragraph">
            <wp:posOffset>138430</wp:posOffset>
          </wp:positionV>
          <wp:extent cx="944880" cy="390525"/>
          <wp:effectExtent l="0" t="0" r="7620" b="9525"/>
          <wp:wrapTight wrapText="bothSides">
            <wp:wrapPolygon edited="0">
              <wp:start x="0" y="0"/>
              <wp:lineTo x="0" y="21073"/>
              <wp:lineTo x="21339" y="21073"/>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390525"/>
                  </a:xfrm>
                  <a:prstGeom prst="rect">
                    <a:avLst/>
                  </a:prstGeom>
                  <a:noFill/>
                </pic:spPr>
              </pic:pic>
            </a:graphicData>
          </a:graphic>
          <wp14:sizeRelH relativeFrom="page">
            <wp14:pctWidth>0</wp14:pctWidth>
          </wp14:sizeRelH>
          <wp14:sizeRelV relativeFrom="page">
            <wp14:pctHeight>0</wp14:pctHeight>
          </wp14:sizeRelV>
        </wp:anchor>
      </w:drawing>
    </w:r>
    <w:r w:rsidR="0079020B" w:rsidRPr="00F22068">
      <w:rPr>
        <w:rFonts w:ascii="Arial" w:hAnsi="Arial" w:cs="Arial"/>
        <w:sz w:val="20"/>
        <w:szCs w:val="20"/>
      </w:rPr>
      <w:t xml:space="preserve">2900 Lakeview Ave  </w:t>
    </w:r>
    <w:r w:rsidR="0079020B" w:rsidRPr="00F22068">
      <w:rPr>
        <w:rFonts w:ascii="Arial" w:hAnsi="Arial" w:cs="Arial"/>
        <w:sz w:val="20"/>
        <w:szCs w:val="20"/>
      </w:rPr>
      <w:sym w:font="Symbol" w:char="F0B7"/>
    </w:r>
    <w:r w:rsidR="0079020B" w:rsidRPr="00F22068">
      <w:rPr>
        <w:rFonts w:ascii="Arial" w:hAnsi="Arial" w:cs="Arial"/>
        <w:sz w:val="20"/>
        <w:szCs w:val="20"/>
      </w:rPr>
      <w:t xml:space="preserve"> St. Joseph, MI  49085  </w:t>
    </w:r>
    <w:r w:rsidR="0079020B" w:rsidRPr="00F22068">
      <w:rPr>
        <w:rFonts w:ascii="Arial" w:hAnsi="Arial" w:cs="Arial"/>
        <w:sz w:val="20"/>
        <w:szCs w:val="20"/>
      </w:rPr>
      <w:sym w:font="Symbol" w:char="F0B7"/>
    </w:r>
    <w:r w:rsidR="0079020B" w:rsidRPr="00F22068">
      <w:rPr>
        <w:rFonts w:ascii="Arial" w:hAnsi="Arial" w:cs="Arial"/>
        <w:sz w:val="20"/>
        <w:szCs w:val="20"/>
      </w:rPr>
      <w:t xml:space="preserve">  (269) 985-0111</w:t>
    </w:r>
  </w:p>
  <w:p w:rsidR="0079020B" w:rsidRPr="0079020B" w:rsidRDefault="0079020B" w:rsidP="0079020B">
    <w:pPr>
      <w:spacing w:before="120" w:after="0"/>
      <w:jc w:val="center"/>
      <w:rPr>
        <w:rFonts w:ascii="Arial" w:hAnsi="Arial" w:cs="Arial"/>
        <w:sz w:val="20"/>
        <w:szCs w:val="20"/>
      </w:rPr>
    </w:pPr>
    <w:r>
      <w:rPr>
        <w:rFonts w:ascii="Arial" w:hAnsi="Arial" w:cs="Arial"/>
        <w:sz w:val="20"/>
        <w:szCs w:val="20"/>
      </w:rPr>
      <w:t xml:space="preserve">This document </w:t>
    </w:r>
    <w:r w:rsidR="00C849C7">
      <w:rPr>
        <w:rFonts w:ascii="Arial" w:hAnsi="Arial" w:cs="Arial"/>
        <w:sz w:val="20"/>
        <w:szCs w:val="20"/>
      </w:rPr>
      <w:t xml:space="preserve">is </w:t>
    </w:r>
    <w:r>
      <w:rPr>
        <w:rFonts w:ascii="Arial" w:hAnsi="Arial" w:cs="Arial"/>
        <w:sz w:val="20"/>
        <w:szCs w:val="20"/>
      </w:rPr>
      <w:t>available in alternate format upon request</w:t>
    </w:r>
    <w:r w:rsidR="00C849C7">
      <w:rPr>
        <w:rFonts w:ascii="Arial" w:hAnsi="Arial" w:cs="Arial"/>
        <w:sz w:val="20"/>
        <w:szCs w:val="20"/>
      </w:rPr>
      <w:t>.</w:t>
    </w:r>
    <w:r w:rsidR="00130288" w:rsidRPr="00130288">
      <w:rPr>
        <w:rFonts w:ascii="Arial" w:eastAsia="Calibri" w:hAnsi="Arial" w:cs="Arial"/>
        <w:noProof/>
        <w:sz w:val="20"/>
        <w:szCs w:val="20"/>
      </w:rPr>
      <w:t xml:space="preserve"> </w:t>
    </w:r>
  </w:p>
  <w:p w:rsidR="0079020B" w:rsidRDefault="0079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2E" w:rsidRDefault="0084792E" w:rsidP="0079020B">
      <w:pPr>
        <w:spacing w:after="0" w:line="240" w:lineRule="auto"/>
      </w:pPr>
      <w:r>
        <w:separator/>
      </w:r>
    </w:p>
  </w:footnote>
  <w:footnote w:type="continuationSeparator" w:id="0">
    <w:p w:rsidR="0084792E" w:rsidRDefault="0084792E" w:rsidP="00790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7076C"/>
    <w:multiLevelType w:val="hybridMultilevel"/>
    <w:tmpl w:val="DDE435EC"/>
    <w:lvl w:ilvl="0" w:tplc="FD22C51A">
      <w:start w:val="1"/>
      <w:numFmt w:val="bullet"/>
      <w:lvlText w:val="•"/>
      <w:lvlJc w:val="left"/>
      <w:pPr>
        <w:tabs>
          <w:tab w:val="num" w:pos="720"/>
        </w:tabs>
        <w:ind w:left="720" w:hanging="360"/>
      </w:pPr>
      <w:rPr>
        <w:rFonts w:ascii="Times New Roman" w:hAnsi="Times New Roman" w:hint="default"/>
      </w:rPr>
    </w:lvl>
    <w:lvl w:ilvl="1" w:tplc="1F0C6374">
      <w:start w:val="1592"/>
      <w:numFmt w:val="bullet"/>
      <w:lvlText w:val="–"/>
      <w:lvlJc w:val="left"/>
      <w:pPr>
        <w:tabs>
          <w:tab w:val="num" w:pos="1440"/>
        </w:tabs>
        <w:ind w:left="1440" w:hanging="360"/>
      </w:pPr>
      <w:rPr>
        <w:rFonts w:ascii="Times New Roman" w:hAnsi="Times New Roman" w:hint="default"/>
      </w:rPr>
    </w:lvl>
    <w:lvl w:ilvl="2" w:tplc="EF30AC56" w:tentative="1">
      <w:start w:val="1"/>
      <w:numFmt w:val="bullet"/>
      <w:lvlText w:val="•"/>
      <w:lvlJc w:val="left"/>
      <w:pPr>
        <w:tabs>
          <w:tab w:val="num" w:pos="2160"/>
        </w:tabs>
        <w:ind w:left="2160" w:hanging="360"/>
      </w:pPr>
      <w:rPr>
        <w:rFonts w:ascii="Times New Roman" w:hAnsi="Times New Roman" w:hint="default"/>
      </w:rPr>
    </w:lvl>
    <w:lvl w:ilvl="3" w:tplc="FD3ECD90" w:tentative="1">
      <w:start w:val="1"/>
      <w:numFmt w:val="bullet"/>
      <w:lvlText w:val="•"/>
      <w:lvlJc w:val="left"/>
      <w:pPr>
        <w:tabs>
          <w:tab w:val="num" w:pos="2880"/>
        </w:tabs>
        <w:ind w:left="2880" w:hanging="360"/>
      </w:pPr>
      <w:rPr>
        <w:rFonts w:ascii="Times New Roman" w:hAnsi="Times New Roman" w:hint="default"/>
      </w:rPr>
    </w:lvl>
    <w:lvl w:ilvl="4" w:tplc="AB346A86" w:tentative="1">
      <w:start w:val="1"/>
      <w:numFmt w:val="bullet"/>
      <w:lvlText w:val="•"/>
      <w:lvlJc w:val="left"/>
      <w:pPr>
        <w:tabs>
          <w:tab w:val="num" w:pos="3600"/>
        </w:tabs>
        <w:ind w:left="3600" w:hanging="360"/>
      </w:pPr>
      <w:rPr>
        <w:rFonts w:ascii="Times New Roman" w:hAnsi="Times New Roman" w:hint="default"/>
      </w:rPr>
    </w:lvl>
    <w:lvl w:ilvl="5" w:tplc="F9EA409C" w:tentative="1">
      <w:start w:val="1"/>
      <w:numFmt w:val="bullet"/>
      <w:lvlText w:val="•"/>
      <w:lvlJc w:val="left"/>
      <w:pPr>
        <w:tabs>
          <w:tab w:val="num" w:pos="4320"/>
        </w:tabs>
        <w:ind w:left="4320" w:hanging="360"/>
      </w:pPr>
      <w:rPr>
        <w:rFonts w:ascii="Times New Roman" w:hAnsi="Times New Roman" w:hint="default"/>
      </w:rPr>
    </w:lvl>
    <w:lvl w:ilvl="6" w:tplc="14B483EA" w:tentative="1">
      <w:start w:val="1"/>
      <w:numFmt w:val="bullet"/>
      <w:lvlText w:val="•"/>
      <w:lvlJc w:val="left"/>
      <w:pPr>
        <w:tabs>
          <w:tab w:val="num" w:pos="5040"/>
        </w:tabs>
        <w:ind w:left="5040" w:hanging="360"/>
      </w:pPr>
      <w:rPr>
        <w:rFonts w:ascii="Times New Roman" w:hAnsi="Times New Roman" w:hint="default"/>
      </w:rPr>
    </w:lvl>
    <w:lvl w:ilvl="7" w:tplc="4030F36E" w:tentative="1">
      <w:start w:val="1"/>
      <w:numFmt w:val="bullet"/>
      <w:lvlText w:val="•"/>
      <w:lvlJc w:val="left"/>
      <w:pPr>
        <w:tabs>
          <w:tab w:val="num" w:pos="5760"/>
        </w:tabs>
        <w:ind w:left="5760" w:hanging="360"/>
      </w:pPr>
      <w:rPr>
        <w:rFonts w:ascii="Times New Roman" w:hAnsi="Times New Roman" w:hint="default"/>
      </w:rPr>
    </w:lvl>
    <w:lvl w:ilvl="8" w:tplc="6CEE6E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4C"/>
    <w:rsid w:val="00004717"/>
    <w:rsid w:val="000162C6"/>
    <w:rsid w:val="00033456"/>
    <w:rsid w:val="00130288"/>
    <w:rsid w:val="001F7B8C"/>
    <w:rsid w:val="00252014"/>
    <w:rsid w:val="00362680"/>
    <w:rsid w:val="00387F90"/>
    <w:rsid w:val="00446596"/>
    <w:rsid w:val="005347B7"/>
    <w:rsid w:val="005A05FB"/>
    <w:rsid w:val="005C57ED"/>
    <w:rsid w:val="0079020B"/>
    <w:rsid w:val="00840B9A"/>
    <w:rsid w:val="0084792E"/>
    <w:rsid w:val="00890F84"/>
    <w:rsid w:val="00905D6B"/>
    <w:rsid w:val="00A34647"/>
    <w:rsid w:val="00A966B4"/>
    <w:rsid w:val="00AE5F4C"/>
    <w:rsid w:val="00BA7826"/>
    <w:rsid w:val="00C47FCE"/>
    <w:rsid w:val="00C849C7"/>
    <w:rsid w:val="00CC1A14"/>
    <w:rsid w:val="00DE4393"/>
    <w:rsid w:val="00E4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69FE6-E5E4-4D4B-86DD-38F468BF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4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0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0B"/>
  </w:style>
  <w:style w:type="paragraph" w:styleId="Footer">
    <w:name w:val="footer"/>
    <w:basedOn w:val="Normal"/>
    <w:link w:val="FooterChar"/>
    <w:uiPriority w:val="99"/>
    <w:unhideWhenUsed/>
    <w:rsid w:val="0079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0B"/>
  </w:style>
  <w:style w:type="paragraph" w:styleId="BalloonText">
    <w:name w:val="Balloon Text"/>
    <w:basedOn w:val="Normal"/>
    <w:link w:val="BalloonTextChar"/>
    <w:uiPriority w:val="99"/>
    <w:semiHidden/>
    <w:unhideWhenUsed/>
    <w:rsid w:val="0079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62863">
      <w:bodyDiv w:val="1"/>
      <w:marLeft w:val="0"/>
      <w:marRight w:val="0"/>
      <w:marTop w:val="0"/>
      <w:marBottom w:val="0"/>
      <w:divBdr>
        <w:top w:val="none" w:sz="0" w:space="0" w:color="auto"/>
        <w:left w:val="none" w:sz="0" w:space="0" w:color="auto"/>
        <w:bottom w:val="none" w:sz="0" w:space="0" w:color="auto"/>
        <w:right w:val="none" w:sz="0" w:space="0" w:color="auto"/>
      </w:divBdr>
      <w:divsChild>
        <w:div w:id="460610787">
          <w:marLeft w:val="547"/>
          <w:marRight w:val="0"/>
          <w:marTop w:val="240"/>
          <w:marBottom w:val="0"/>
          <w:divBdr>
            <w:top w:val="none" w:sz="0" w:space="0" w:color="auto"/>
            <w:left w:val="none" w:sz="0" w:space="0" w:color="auto"/>
            <w:bottom w:val="none" w:sz="0" w:space="0" w:color="auto"/>
            <w:right w:val="none" w:sz="0" w:space="0" w:color="auto"/>
          </w:divBdr>
        </w:div>
        <w:div w:id="1917007404">
          <w:marLeft w:val="547"/>
          <w:marRight w:val="0"/>
          <w:marTop w:val="240"/>
          <w:marBottom w:val="0"/>
          <w:divBdr>
            <w:top w:val="none" w:sz="0" w:space="0" w:color="auto"/>
            <w:left w:val="none" w:sz="0" w:space="0" w:color="auto"/>
            <w:bottom w:val="none" w:sz="0" w:space="0" w:color="auto"/>
            <w:right w:val="none" w:sz="0" w:space="0" w:color="auto"/>
          </w:divBdr>
        </w:div>
        <w:div w:id="1143742363">
          <w:marLeft w:val="547"/>
          <w:marRight w:val="0"/>
          <w:marTop w:val="240"/>
          <w:marBottom w:val="0"/>
          <w:divBdr>
            <w:top w:val="none" w:sz="0" w:space="0" w:color="auto"/>
            <w:left w:val="none" w:sz="0" w:space="0" w:color="auto"/>
            <w:bottom w:val="none" w:sz="0" w:space="0" w:color="auto"/>
            <w:right w:val="none" w:sz="0" w:space="0" w:color="auto"/>
          </w:divBdr>
        </w:div>
        <w:div w:id="1013873367">
          <w:marLeft w:val="547"/>
          <w:marRight w:val="0"/>
          <w:marTop w:val="240"/>
          <w:marBottom w:val="0"/>
          <w:divBdr>
            <w:top w:val="none" w:sz="0" w:space="0" w:color="auto"/>
            <w:left w:val="none" w:sz="0" w:space="0" w:color="auto"/>
            <w:bottom w:val="none" w:sz="0" w:space="0" w:color="auto"/>
            <w:right w:val="none" w:sz="0" w:space="0" w:color="auto"/>
          </w:divBdr>
        </w:div>
        <w:div w:id="312376352">
          <w:marLeft w:val="547"/>
          <w:marRight w:val="0"/>
          <w:marTop w:val="240"/>
          <w:marBottom w:val="0"/>
          <w:divBdr>
            <w:top w:val="none" w:sz="0" w:space="0" w:color="auto"/>
            <w:left w:val="none" w:sz="0" w:space="0" w:color="auto"/>
            <w:bottom w:val="none" w:sz="0" w:space="0" w:color="auto"/>
            <w:right w:val="none" w:sz="0" w:space="0" w:color="auto"/>
          </w:divBdr>
        </w:div>
        <w:div w:id="1498224995">
          <w:marLeft w:val="547"/>
          <w:marRight w:val="0"/>
          <w:marTop w:val="240"/>
          <w:marBottom w:val="0"/>
          <w:divBdr>
            <w:top w:val="none" w:sz="0" w:space="0" w:color="auto"/>
            <w:left w:val="none" w:sz="0" w:space="0" w:color="auto"/>
            <w:bottom w:val="none" w:sz="0" w:space="0" w:color="auto"/>
            <w:right w:val="none" w:sz="0" w:space="0" w:color="auto"/>
          </w:divBdr>
        </w:div>
        <w:div w:id="1427652343">
          <w:marLeft w:val="1166"/>
          <w:marRight w:val="0"/>
          <w:marTop w:val="240"/>
          <w:marBottom w:val="0"/>
          <w:divBdr>
            <w:top w:val="none" w:sz="0" w:space="0" w:color="auto"/>
            <w:left w:val="none" w:sz="0" w:space="0" w:color="auto"/>
            <w:bottom w:val="none" w:sz="0" w:space="0" w:color="auto"/>
            <w:right w:val="none" w:sz="0" w:space="0" w:color="auto"/>
          </w:divBdr>
        </w:div>
        <w:div w:id="1486896004">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Johnson</dc:creator>
  <cp:lastModifiedBy>Miranda Grunwell</cp:lastModifiedBy>
  <cp:revision>2</cp:revision>
  <cp:lastPrinted>2015-06-09T13:49:00Z</cp:lastPrinted>
  <dcterms:created xsi:type="dcterms:W3CDTF">2020-09-14T20:11:00Z</dcterms:created>
  <dcterms:modified xsi:type="dcterms:W3CDTF">2020-09-14T20:11:00Z</dcterms:modified>
</cp:coreProperties>
</file>